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04548" w14:textId="7ABF062D" w:rsidR="008A7E6B" w:rsidRPr="00711314" w:rsidRDefault="00107C3F" w:rsidP="00AC0CCA">
      <w:pPr>
        <w:spacing w:after="0" w:line="240" w:lineRule="auto"/>
        <w:ind w:left="2160" w:right="2380"/>
        <w:jc w:val="center"/>
        <w:rPr>
          <w:rFonts w:ascii="Arial" w:eastAsia="Arial" w:hAnsi="Arial" w:cs="Arial"/>
          <w:b/>
          <w:bCs/>
          <w:w w:val="99"/>
          <w:sz w:val="28"/>
          <w:szCs w:val="28"/>
        </w:rPr>
      </w:pPr>
      <w:r w:rsidRPr="00711314">
        <w:rPr>
          <w:rFonts w:ascii="Arial" w:eastAsia="Arial" w:hAnsi="Arial" w:cs="Arial"/>
          <w:b/>
          <w:bCs/>
          <w:sz w:val="28"/>
          <w:szCs w:val="28"/>
        </w:rPr>
        <w:t>I</w:t>
      </w:r>
      <w:r w:rsidRPr="00711314">
        <w:rPr>
          <w:rFonts w:ascii="Arial" w:eastAsia="Arial" w:hAnsi="Arial" w:cs="Arial"/>
          <w:b/>
          <w:bCs/>
          <w:spacing w:val="4"/>
          <w:sz w:val="28"/>
          <w:szCs w:val="28"/>
        </w:rPr>
        <w:t>M</w:t>
      </w:r>
      <w:r w:rsidRPr="00711314">
        <w:rPr>
          <w:rFonts w:ascii="Arial" w:eastAsia="Arial" w:hAnsi="Arial" w:cs="Arial"/>
          <w:b/>
          <w:bCs/>
          <w:spacing w:val="-1"/>
          <w:sz w:val="28"/>
          <w:szCs w:val="28"/>
        </w:rPr>
        <w:t>P</w:t>
      </w:r>
      <w:r w:rsidRPr="00711314">
        <w:rPr>
          <w:rFonts w:ascii="Arial" w:eastAsia="Arial" w:hAnsi="Arial" w:cs="Arial"/>
          <w:b/>
          <w:bCs/>
          <w:spacing w:val="1"/>
          <w:sz w:val="28"/>
          <w:szCs w:val="28"/>
        </w:rPr>
        <w:t>O</w:t>
      </w:r>
      <w:r w:rsidRPr="00711314">
        <w:rPr>
          <w:rFonts w:ascii="Arial" w:eastAsia="Arial" w:hAnsi="Arial" w:cs="Arial"/>
          <w:b/>
          <w:bCs/>
          <w:spacing w:val="-2"/>
          <w:sz w:val="28"/>
          <w:szCs w:val="28"/>
        </w:rPr>
        <w:t>R</w:t>
      </w:r>
      <w:r w:rsidRPr="00711314">
        <w:rPr>
          <w:rFonts w:ascii="Arial" w:eastAsia="Arial" w:hAnsi="Arial" w:cs="Arial"/>
          <w:b/>
          <w:bCs/>
          <w:spacing w:val="6"/>
          <w:sz w:val="28"/>
          <w:szCs w:val="28"/>
        </w:rPr>
        <w:t>T</w:t>
      </w:r>
      <w:r w:rsidRPr="00711314">
        <w:rPr>
          <w:rFonts w:ascii="Arial" w:eastAsia="Arial" w:hAnsi="Arial" w:cs="Arial"/>
          <w:b/>
          <w:bCs/>
          <w:spacing w:val="-7"/>
          <w:sz w:val="28"/>
          <w:szCs w:val="28"/>
        </w:rPr>
        <w:t>A</w:t>
      </w:r>
      <w:r w:rsidRPr="00711314">
        <w:rPr>
          <w:rFonts w:ascii="Arial" w:eastAsia="Arial" w:hAnsi="Arial" w:cs="Arial"/>
          <w:b/>
          <w:bCs/>
          <w:sz w:val="28"/>
          <w:szCs w:val="28"/>
        </w:rPr>
        <w:t>NT</w:t>
      </w:r>
      <w:r w:rsidRPr="00711314">
        <w:rPr>
          <w:rFonts w:ascii="Arial" w:eastAsia="Arial" w:hAnsi="Arial" w:cs="Arial"/>
          <w:b/>
          <w:bCs/>
          <w:spacing w:val="-9"/>
          <w:sz w:val="28"/>
          <w:szCs w:val="28"/>
        </w:rPr>
        <w:t xml:space="preserve"> </w:t>
      </w:r>
      <w:r w:rsidRPr="00711314">
        <w:rPr>
          <w:rFonts w:ascii="Arial" w:eastAsia="Arial" w:hAnsi="Arial" w:cs="Arial"/>
          <w:b/>
          <w:bCs/>
          <w:sz w:val="28"/>
          <w:szCs w:val="28"/>
        </w:rPr>
        <w:t>N</w:t>
      </w:r>
      <w:r w:rsidRPr="00711314">
        <w:rPr>
          <w:rFonts w:ascii="Arial" w:eastAsia="Arial" w:hAnsi="Arial" w:cs="Arial"/>
          <w:b/>
          <w:bCs/>
          <w:spacing w:val="1"/>
          <w:sz w:val="28"/>
          <w:szCs w:val="28"/>
        </w:rPr>
        <w:t>O</w:t>
      </w:r>
      <w:r w:rsidRPr="00711314">
        <w:rPr>
          <w:rFonts w:ascii="Arial" w:eastAsia="Arial" w:hAnsi="Arial" w:cs="Arial"/>
          <w:b/>
          <w:bCs/>
          <w:spacing w:val="3"/>
          <w:sz w:val="28"/>
          <w:szCs w:val="28"/>
        </w:rPr>
        <w:t>T</w:t>
      </w:r>
      <w:r w:rsidRPr="00711314">
        <w:rPr>
          <w:rFonts w:ascii="Arial" w:eastAsia="Arial" w:hAnsi="Arial" w:cs="Arial"/>
          <w:b/>
          <w:bCs/>
          <w:sz w:val="28"/>
          <w:szCs w:val="28"/>
        </w:rPr>
        <w:t>ICE</w:t>
      </w:r>
      <w:r w:rsidRPr="00711314">
        <w:rPr>
          <w:rFonts w:ascii="Arial" w:eastAsia="Arial" w:hAnsi="Arial" w:cs="Arial"/>
          <w:b/>
          <w:bCs/>
          <w:spacing w:val="-9"/>
          <w:sz w:val="28"/>
          <w:szCs w:val="28"/>
        </w:rPr>
        <w:t xml:space="preserve"> </w:t>
      </w:r>
      <w:r w:rsidRPr="00711314">
        <w:rPr>
          <w:rFonts w:ascii="Arial" w:eastAsia="Arial" w:hAnsi="Arial" w:cs="Arial"/>
          <w:b/>
          <w:bCs/>
          <w:spacing w:val="3"/>
          <w:sz w:val="28"/>
          <w:szCs w:val="28"/>
        </w:rPr>
        <w:t>T</w:t>
      </w:r>
      <w:r w:rsidRPr="00711314">
        <w:rPr>
          <w:rFonts w:ascii="Arial" w:eastAsia="Arial" w:hAnsi="Arial" w:cs="Arial"/>
          <w:b/>
          <w:bCs/>
          <w:sz w:val="28"/>
          <w:szCs w:val="28"/>
        </w:rPr>
        <w:t>O</w:t>
      </w:r>
      <w:r w:rsidRPr="00711314">
        <w:rPr>
          <w:rFonts w:ascii="Arial" w:eastAsia="Arial" w:hAnsi="Arial" w:cs="Arial"/>
          <w:b/>
          <w:bCs/>
          <w:spacing w:val="-5"/>
          <w:sz w:val="28"/>
          <w:szCs w:val="28"/>
        </w:rPr>
        <w:t xml:space="preserve"> </w:t>
      </w:r>
      <w:r w:rsidR="00AC0CCA" w:rsidRPr="00711314">
        <w:rPr>
          <w:rFonts w:ascii="Arial" w:eastAsia="Arial" w:hAnsi="Arial" w:cs="Arial"/>
          <w:b/>
          <w:bCs/>
          <w:spacing w:val="-5"/>
          <w:sz w:val="28"/>
          <w:szCs w:val="28"/>
        </w:rPr>
        <w:t xml:space="preserve">MAINE </w:t>
      </w:r>
      <w:r w:rsidRPr="00711314">
        <w:rPr>
          <w:rFonts w:ascii="Arial" w:eastAsia="Arial" w:hAnsi="Arial" w:cs="Arial"/>
          <w:b/>
          <w:bCs/>
          <w:spacing w:val="-1"/>
          <w:w w:val="99"/>
          <w:sz w:val="28"/>
          <w:szCs w:val="28"/>
        </w:rPr>
        <w:t>P</w:t>
      </w:r>
      <w:r w:rsidRPr="00711314">
        <w:rPr>
          <w:rFonts w:ascii="Arial" w:eastAsia="Arial" w:hAnsi="Arial" w:cs="Arial"/>
          <w:b/>
          <w:bCs/>
          <w:spacing w:val="1"/>
          <w:w w:val="99"/>
          <w:sz w:val="28"/>
          <w:szCs w:val="28"/>
        </w:rPr>
        <w:t>OL</w:t>
      </w:r>
      <w:r w:rsidRPr="00711314">
        <w:rPr>
          <w:rFonts w:ascii="Arial" w:eastAsia="Arial" w:hAnsi="Arial" w:cs="Arial"/>
          <w:b/>
          <w:bCs/>
          <w:w w:val="99"/>
          <w:sz w:val="28"/>
          <w:szCs w:val="28"/>
        </w:rPr>
        <w:t>IC</w:t>
      </w:r>
      <w:r w:rsidRPr="00711314">
        <w:rPr>
          <w:rFonts w:ascii="Arial" w:eastAsia="Arial" w:hAnsi="Arial" w:cs="Arial"/>
          <w:b/>
          <w:bCs/>
          <w:spacing w:val="2"/>
          <w:w w:val="99"/>
          <w:sz w:val="28"/>
          <w:szCs w:val="28"/>
        </w:rPr>
        <w:t>Y</w:t>
      </w:r>
      <w:r w:rsidRPr="00711314">
        <w:rPr>
          <w:rFonts w:ascii="Arial" w:eastAsia="Arial" w:hAnsi="Arial" w:cs="Arial"/>
          <w:b/>
          <w:bCs/>
          <w:w w:val="99"/>
          <w:sz w:val="28"/>
          <w:szCs w:val="28"/>
        </w:rPr>
        <w:t>H</w:t>
      </w:r>
      <w:r w:rsidRPr="00711314">
        <w:rPr>
          <w:rFonts w:ascii="Arial" w:eastAsia="Arial" w:hAnsi="Arial" w:cs="Arial"/>
          <w:b/>
          <w:bCs/>
          <w:spacing w:val="1"/>
          <w:w w:val="99"/>
          <w:sz w:val="28"/>
          <w:szCs w:val="28"/>
        </w:rPr>
        <w:t>OL</w:t>
      </w:r>
      <w:r w:rsidRPr="00711314">
        <w:rPr>
          <w:rFonts w:ascii="Arial" w:eastAsia="Arial" w:hAnsi="Arial" w:cs="Arial"/>
          <w:b/>
          <w:bCs/>
          <w:w w:val="99"/>
          <w:sz w:val="28"/>
          <w:szCs w:val="28"/>
        </w:rPr>
        <w:t>D</w:t>
      </w:r>
      <w:r w:rsidRPr="00711314">
        <w:rPr>
          <w:rFonts w:ascii="Arial" w:eastAsia="Arial" w:hAnsi="Arial" w:cs="Arial"/>
          <w:b/>
          <w:bCs/>
          <w:spacing w:val="-1"/>
          <w:w w:val="99"/>
          <w:sz w:val="28"/>
          <w:szCs w:val="28"/>
        </w:rPr>
        <w:t>E</w:t>
      </w:r>
      <w:r w:rsidRPr="00711314">
        <w:rPr>
          <w:rFonts w:ascii="Arial" w:eastAsia="Arial" w:hAnsi="Arial" w:cs="Arial"/>
          <w:b/>
          <w:bCs/>
          <w:w w:val="99"/>
          <w:sz w:val="28"/>
          <w:szCs w:val="28"/>
        </w:rPr>
        <w:t>R</w:t>
      </w:r>
    </w:p>
    <w:p w14:paraId="70AEC8FA" w14:textId="6CC993D0" w:rsidR="002A74B9" w:rsidRPr="00711314" w:rsidRDefault="002A74B9">
      <w:pPr>
        <w:spacing w:after="0" w:line="240" w:lineRule="auto"/>
        <w:ind w:left="2778" w:right="2758"/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711314">
        <w:rPr>
          <w:rFonts w:ascii="Arial" w:eastAsia="Arial" w:hAnsi="Arial" w:cs="Arial"/>
          <w:b/>
          <w:bCs/>
          <w:sz w:val="28"/>
          <w:szCs w:val="28"/>
        </w:rPr>
        <w:t>CYBER SUITE COVERAGE</w:t>
      </w:r>
    </w:p>
    <w:p w14:paraId="6CEE0E5D" w14:textId="77777777" w:rsidR="002A74B9" w:rsidRPr="00711314" w:rsidRDefault="002A74B9">
      <w:pPr>
        <w:spacing w:after="0" w:line="240" w:lineRule="auto"/>
        <w:ind w:left="2778" w:right="2758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2CB1ACDD" w14:textId="77777777" w:rsidR="002A74B9" w:rsidRPr="00711314" w:rsidRDefault="002A74B9" w:rsidP="002A74B9">
      <w:pPr>
        <w:spacing w:after="0" w:line="240" w:lineRule="auto"/>
        <w:ind w:right="2758"/>
        <w:rPr>
          <w:rFonts w:ascii="Arial" w:eastAsia="Arial" w:hAnsi="Arial" w:cs="Arial"/>
          <w:sz w:val="20"/>
          <w:szCs w:val="20"/>
        </w:rPr>
      </w:pPr>
    </w:p>
    <w:p w14:paraId="46604549" w14:textId="77777777" w:rsidR="008A7E6B" w:rsidRPr="00A3704E" w:rsidRDefault="008A7E6B">
      <w:pPr>
        <w:spacing w:before="1" w:after="0" w:line="240" w:lineRule="exact"/>
        <w:rPr>
          <w:rFonts w:ascii="Arial" w:hAnsi="Arial" w:cs="Arial"/>
          <w:sz w:val="20"/>
          <w:szCs w:val="20"/>
        </w:rPr>
      </w:pPr>
    </w:p>
    <w:p w14:paraId="38F1570E" w14:textId="26CE939B" w:rsidR="003D5B14" w:rsidRPr="00A3704E" w:rsidRDefault="003D5B14" w:rsidP="003D5B14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A3704E">
        <w:rPr>
          <w:rFonts w:ascii="Arial" w:hAnsi="Arial" w:cs="Arial"/>
          <w:sz w:val="20"/>
          <w:szCs w:val="20"/>
        </w:rPr>
        <w:t>[</w:t>
      </w:r>
      <w:r w:rsidRPr="00A3704E">
        <w:rPr>
          <w:rFonts w:ascii="Arial" w:hAnsi="Arial" w:cs="Arial"/>
          <w:sz w:val="20"/>
          <w:szCs w:val="20"/>
          <w:highlight w:val="yellow"/>
        </w:rPr>
        <w:t>CLIENT COMPANY</w:t>
      </w:r>
      <w:r w:rsidRPr="00A3704E">
        <w:rPr>
          <w:rFonts w:ascii="Arial" w:hAnsi="Arial" w:cs="Arial"/>
          <w:sz w:val="20"/>
          <w:szCs w:val="20"/>
        </w:rPr>
        <w:t>] CYBER SUITE COVERAGE</w:t>
      </w:r>
    </w:p>
    <w:p w14:paraId="6F547C08" w14:textId="77777777" w:rsidR="003D5B14" w:rsidRPr="00A3704E" w:rsidRDefault="003D5B14" w:rsidP="003D5B14">
      <w:pPr>
        <w:spacing w:after="0" w:line="240" w:lineRule="exact"/>
        <w:rPr>
          <w:rFonts w:ascii="Arial" w:hAnsi="Arial" w:cs="Arial"/>
          <w:sz w:val="20"/>
          <w:szCs w:val="20"/>
        </w:rPr>
      </w:pPr>
    </w:p>
    <w:p w14:paraId="554B8256" w14:textId="77777777" w:rsidR="003D5B14" w:rsidRPr="00A3704E" w:rsidRDefault="003D5B14" w:rsidP="003D5B14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A3704E">
        <w:rPr>
          <w:rFonts w:ascii="Arial" w:hAnsi="Arial" w:cs="Arial"/>
          <w:sz w:val="20"/>
          <w:szCs w:val="20"/>
        </w:rPr>
        <w:t xml:space="preserve">In consideration of the premium charged for this Policy, it is hereby understood and agreed that: </w:t>
      </w:r>
    </w:p>
    <w:p w14:paraId="7A67560C" w14:textId="77777777" w:rsidR="003D5B14" w:rsidRPr="00A3704E" w:rsidRDefault="003D5B14" w:rsidP="003D5B14">
      <w:pPr>
        <w:spacing w:after="0" w:line="240" w:lineRule="exact"/>
        <w:rPr>
          <w:rFonts w:ascii="Arial" w:hAnsi="Arial" w:cs="Arial"/>
          <w:sz w:val="20"/>
          <w:szCs w:val="20"/>
        </w:rPr>
      </w:pPr>
    </w:p>
    <w:p w14:paraId="2EBF0B50" w14:textId="7FF92522" w:rsidR="003D5B14" w:rsidRPr="00A3704E" w:rsidRDefault="003D5B14" w:rsidP="00BF5513">
      <w:pPr>
        <w:pStyle w:val="ListParagraph"/>
        <w:numPr>
          <w:ilvl w:val="0"/>
          <w:numId w:val="1"/>
        </w:numPr>
        <w:spacing w:after="0" w:line="240" w:lineRule="exact"/>
        <w:ind w:right="220"/>
        <w:jc w:val="both"/>
        <w:rPr>
          <w:rFonts w:ascii="Arial" w:hAnsi="Arial" w:cs="Arial"/>
          <w:sz w:val="20"/>
          <w:szCs w:val="20"/>
        </w:rPr>
      </w:pPr>
      <w:r w:rsidRPr="00A3704E">
        <w:rPr>
          <w:rFonts w:ascii="Arial" w:hAnsi="Arial" w:cs="Arial"/>
          <w:sz w:val="20"/>
          <w:szCs w:val="20"/>
        </w:rPr>
        <w:t>As an active [</w:t>
      </w:r>
      <w:r w:rsidRPr="00A3704E">
        <w:rPr>
          <w:rFonts w:ascii="Arial" w:hAnsi="Arial" w:cs="Arial"/>
          <w:sz w:val="20"/>
          <w:szCs w:val="20"/>
          <w:highlight w:val="yellow"/>
        </w:rPr>
        <w:t>Client Company</w:t>
      </w:r>
      <w:r w:rsidRPr="00A3704E">
        <w:rPr>
          <w:rFonts w:ascii="Arial" w:hAnsi="Arial" w:cs="Arial"/>
          <w:sz w:val="20"/>
          <w:szCs w:val="20"/>
        </w:rPr>
        <w:t xml:space="preserve">] policyholder, the named insured is provided access to </w:t>
      </w:r>
      <w:r w:rsidR="00930436" w:rsidRPr="00A3704E">
        <w:rPr>
          <w:rFonts w:ascii="Arial" w:hAnsi="Arial" w:cs="Arial"/>
          <w:sz w:val="20"/>
          <w:szCs w:val="20"/>
        </w:rPr>
        <w:t>Cyber Safety</w:t>
      </w:r>
      <w:r w:rsidRPr="00A3704E">
        <w:rPr>
          <w:rFonts w:ascii="Arial" w:hAnsi="Arial" w:cs="Arial"/>
          <w:sz w:val="20"/>
          <w:szCs w:val="20"/>
        </w:rPr>
        <w:t xml:space="preserve"> during the policy period to help detect, assess, and mitigate cyber risk.</w:t>
      </w:r>
    </w:p>
    <w:p w14:paraId="2675FB6F" w14:textId="77777777" w:rsidR="0036409B" w:rsidRPr="00A3704E" w:rsidRDefault="0036409B" w:rsidP="00BF5513">
      <w:pPr>
        <w:pStyle w:val="ListParagraph"/>
        <w:spacing w:after="0" w:line="240" w:lineRule="exact"/>
        <w:ind w:right="220"/>
        <w:jc w:val="both"/>
        <w:rPr>
          <w:rFonts w:ascii="Arial" w:hAnsi="Arial" w:cs="Arial"/>
          <w:sz w:val="20"/>
          <w:szCs w:val="20"/>
        </w:rPr>
      </w:pPr>
    </w:p>
    <w:p w14:paraId="7D35C07F" w14:textId="7ED7D89E" w:rsidR="003D5B14" w:rsidRPr="00A3704E" w:rsidRDefault="003D5B14" w:rsidP="00BF5513">
      <w:pPr>
        <w:pStyle w:val="ListParagraph"/>
        <w:numPr>
          <w:ilvl w:val="0"/>
          <w:numId w:val="1"/>
        </w:numPr>
        <w:spacing w:after="0" w:line="240" w:lineRule="exact"/>
        <w:ind w:right="220"/>
        <w:jc w:val="both"/>
        <w:rPr>
          <w:rFonts w:ascii="Arial" w:hAnsi="Arial" w:cs="Arial"/>
          <w:sz w:val="20"/>
          <w:szCs w:val="20"/>
        </w:rPr>
      </w:pPr>
      <w:r w:rsidRPr="00A3704E">
        <w:rPr>
          <w:rFonts w:ascii="Arial" w:hAnsi="Arial" w:cs="Arial"/>
          <w:sz w:val="20"/>
          <w:szCs w:val="20"/>
        </w:rPr>
        <w:t>As an active [</w:t>
      </w:r>
      <w:r w:rsidRPr="00A3704E">
        <w:rPr>
          <w:rFonts w:ascii="Arial" w:hAnsi="Arial" w:cs="Arial"/>
          <w:sz w:val="20"/>
          <w:szCs w:val="20"/>
          <w:highlight w:val="yellow"/>
        </w:rPr>
        <w:t>Client Company</w:t>
      </w:r>
      <w:r w:rsidRPr="00A3704E">
        <w:rPr>
          <w:rFonts w:ascii="Arial" w:hAnsi="Arial" w:cs="Arial"/>
          <w:sz w:val="20"/>
          <w:szCs w:val="20"/>
        </w:rPr>
        <w:t xml:space="preserve">] policyholder, the named insured is provided access to </w:t>
      </w:r>
      <w:proofErr w:type="spellStart"/>
      <w:r w:rsidR="00930436" w:rsidRPr="00A3704E">
        <w:rPr>
          <w:rFonts w:ascii="Arial" w:hAnsi="Arial" w:cs="Arial"/>
          <w:sz w:val="20"/>
          <w:szCs w:val="20"/>
        </w:rPr>
        <w:t>eRiskHub</w:t>
      </w:r>
      <w:proofErr w:type="spellEnd"/>
      <w:r w:rsidRPr="00A3704E">
        <w:rPr>
          <w:rFonts w:ascii="Arial" w:hAnsi="Arial" w:cs="Arial"/>
          <w:sz w:val="20"/>
          <w:szCs w:val="20"/>
        </w:rPr>
        <w:t xml:space="preserve"> during the policy period to help detect, assess, and mitigate cyber risk. </w:t>
      </w:r>
    </w:p>
    <w:p w14:paraId="30073075" w14:textId="77777777" w:rsidR="003D5B14" w:rsidRPr="00A3704E" w:rsidRDefault="003D5B14" w:rsidP="003D5B14">
      <w:pPr>
        <w:spacing w:after="0" w:line="240" w:lineRule="exact"/>
        <w:rPr>
          <w:rFonts w:ascii="Arial" w:hAnsi="Arial" w:cs="Arial"/>
          <w:sz w:val="20"/>
          <w:szCs w:val="20"/>
        </w:rPr>
      </w:pPr>
    </w:p>
    <w:p w14:paraId="14D60A96" w14:textId="007F1CB1" w:rsidR="003D5B14" w:rsidRPr="00A3704E" w:rsidRDefault="0036409B" w:rsidP="0036409B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A3704E">
        <w:rPr>
          <w:rFonts w:ascii="Arial" w:hAnsi="Arial" w:cs="Arial"/>
          <w:sz w:val="20"/>
          <w:szCs w:val="20"/>
        </w:rPr>
        <w:t>Receipt of the above services is not contingent on the purchase of insurance.</w:t>
      </w:r>
    </w:p>
    <w:p w14:paraId="6E596D09" w14:textId="77777777" w:rsidR="00711314" w:rsidRPr="00A3704E" w:rsidRDefault="00711314" w:rsidP="00A3704E">
      <w:pPr>
        <w:rPr>
          <w:rFonts w:ascii="Arial" w:hAnsi="Arial" w:cs="Arial"/>
          <w:sz w:val="20"/>
          <w:szCs w:val="20"/>
        </w:rPr>
      </w:pPr>
    </w:p>
    <w:p w14:paraId="0D887A4A" w14:textId="77777777" w:rsidR="00711314" w:rsidRPr="00711314" w:rsidRDefault="00711314" w:rsidP="00A3704E">
      <w:pPr>
        <w:rPr>
          <w:sz w:val="24"/>
          <w:szCs w:val="24"/>
        </w:rPr>
      </w:pPr>
    </w:p>
    <w:p w14:paraId="658FA917" w14:textId="77777777" w:rsidR="00711314" w:rsidRPr="00711314" w:rsidRDefault="00711314" w:rsidP="00A3704E">
      <w:pPr>
        <w:rPr>
          <w:sz w:val="24"/>
          <w:szCs w:val="24"/>
        </w:rPr>
      </w:pPr>
    </w:p>
    <w:p w14:paraId="403A5870" w14:textId="77777777" w:rsidR="00711314" w:rsidRPr="00711314" w:rsidRDefault="00711314" w:rsidP="00A3704E">
      <w:pPr>
        <w:rPr>
          <w:sz w:val="24"/>
          <w:szCs w:val="24"/>
        </w:rPr>
      </w:pPr>
    </w:p>
    <w:p w14:paraId="05A6687A" w14:textId="77777777" w:rsidR="00711314" w:rsidRPr="00711314" w:rsidRDefault="00711314" w:rsidP="00A3704E">
      <w:pPr>
        <w:rPr>
          <w:sz w:val="24"/>
          <w:szCs w:val="24"/>
        </w:rPr>
      </w:pPr>
    </w:p>
    <w:p w14:paraId="6E4F9B1C" w14:textId="77777777" w:rsidR="00711314" w:rsidRPr="00711314" w:rsidRDefault="00711314" w:rsidP="00A3704E">
      <w:pPr>
        <w:rPr>
          <w:sz w:val="24"/>
          <w:szCs w:val="24"/>
        </w:rPr>
      </w:pPr>
    </w:p>
    <w:p w14:paraId="03D01BF9" w14:textId="77777777" w:rsidR="00711314" w:rsidRPr="00711314" w:rsidRDefault="00711314" w:rsidP="00A3704E">
      <w:pPr>
        <w:rPr>
          <w:sz w:val="24"/>
          <w:szCs w:val="24"/>
        </w:rPr>
      </w:pPr>
    </w:p>
    <w:p w14:paraId="2EC8FC04" w14:textId="77777777" w:rsidR="00711314" w:rsidRPr="00711314" w:rsidRDefault="00711314" w:rsidP="00A3704E">
      <w:pPr>
        <w:rPr>
          <w:sz w:val="24"/>
          <w:szCs w:val="24"/>
        </w:rPr>
      </w:pPr>
    </w:p>
    <w:p w14:paraId="0F3479F0" w14:textId="77777777" w:rsidR="00711314" w:rsidRPr="00711314" w:rsidRDefault="00711314" w:rsidP="00A3704E">
      <w:pPr>
        <w:rPr>
          <w:sz w:val="24"/>
          <w:szCs w:val="24"/>
        </w:rPr>
      </w:pPr>
    </w:p>
    <w:p w14:paraId="2D52637F" w14:textId="77777777" w:rsidR="00711314" w:rsidRPr="00711314" w:rsidRDefault="00711314" w:rsidP="00A3704E">
      <w:pPr>
        <w:rPr>
          <w:sz w:val="24"/>
          <w:szCs w:val="24"/>
        </w:rPr>
      </w:pPr>
    </w:p>
    <w:p w14:paraId="7316ECFA" w14:textId="77777777" w:rsidR="00711314" w:rsidRPr="00711314" w:rsidRDefault="00711314" w:rsidP="00A3704E">
      <w:pPr>
        <w:rPr>
          <w:sz w:val="24"/>
          <w:szCs w:val="24"/>
        </w:rPr>
      </w:pPr>
    </w:p>
    <w:p w14:paraId="56F202CE" w14:textId="77777777" w:rsidR="00711314" w:rsidRPr="00711314" w:rsidRDefault="00711314" w:rsidP="00A3704E">
      <w:pPr>
        <w:rPr>
          <w:sz w:val="24"/>
          <w:szCs w:val="24"/>
        </w:rPr>
      </w:pPr>
    </w:p>
    <w:p w14:paraId="0A3299BD" w14:textId="77777777" w:rsidR="00711314" w:rsidRPr="00A3704E" w:rsidRDefault="00711314" w:rsidP="00711314">
      <w:pPr>
        <w:rPr>
          <w:sz w:val="20"/>
          <w:szCs w:val="20"/>
        </w:rPr>
      </w:pPr>
    </w:p>
    <w:p w14:paraId="1497B35D" w14:textId="1AD424DB" w:rsidR="00711314" w:rsidRDefault="00711314" w:rsidP="00711314">
      <w:pPr>
        <w:tabs>
          <w:tab w:val="left" w:pos="1596"/>
        </w:tabs>
        <w:rPr>
          <w:sz w:val="20"/>
          <w:szCs w:val="20"/>
        </w:rPr>
      </w:pPr>
    </w:p>
    <w:p w14:paraId="3015DE8E" w14:textId="77777777" w:rsidR="00711314" w:rsidRPr="00711314" w:rsidRDefault="00711314" w:rsidP="00A3704E">
      <w:pPr>
        <w:rPr>
          <w:sz w:val="20"/>
          <w:szCs w:val="20"/>
        </w:rPr>
      </w:pPr>
    </w:p>
    <w:p w14:paraId="0CCE510D" w14:textId="77777777" w:rsidR="00711314" w:rsidRPr="00711314" w:rsidRDefault="00711314" w:rsidP="00A3704E">
      <w:pPr>
        <w:rPr>
          <w:sz w:val="20"/>
          <w:szCs w:val="20"/>
        </w:rPr>
      </w:pPr>
    </w:p>
    <w:p w14:paraId="6E05B878" w14:textId="77777777" w:rsidR="00711314" w:rsidRDefault="00711314" w:rsidP="00711314">
      <w:pPr>
        <w:rPr>
          <w:sz w:val="20"/>
          <w:szCs w:val="20"/>
        </w:rPr>
      </w:pPr>
    </w:p>
    <w:p w14:paraId="6F076D41" w14:textId="6AE9915E" w:rsidR="00711314" w:rsidRPr="00A3704E" w:rsidRDefault="00711314" w:rsidP="00A3704E">
      <w:pPr>
        <w:tabs>
          <w:tab w:val="left" w:pos="1596"/>
        </w:tabs>
        <w:rPr>
          <w:sz w:val="20"/>
          <w:szCs w:val="20"/>
        </w:rPr>
      </w:pPr>
    </w:p>
    <w:sectPr w:rsidR="00711314" w:rsidRPr="00A3704E" w:rsidSect="008A7E6B">
      <w:footerReference w:type="default" r:id="rId7"/>
      <w:pgSz w:w="12240" w:h="15840"/>
      <w:pgMar w:top="1360" w:right="134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04575" w14:textId="77777777" w:rsidR="00440779" w:rsidRDefault="00440779" w:rsidP="00440779">
      <w:pPr>
        <w:spacing w:after="0" w:line="240" w:lineRule="auto"/>
      </w:pPr>
      <w:r>
        <w:separator/>
      </w:r>
    </w:p>
  </w:endnote>
  <w:endnote w:type="continuationSeparator" w:id="0">
    <w:p w14:paraId="46604576" w14:textId="77777777" w:rsidR="00440779" w:rsidRDefault="00440779" w:rsidP="00440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B5D6B" w14:textId="6A12F1D8" w:rsidR="00711314" w:rsidRDefault="00711314">
    <w:pPr>
      <w:pStyle w:val="Footer"/>
    </w:pPr>
    <w:r>
      <w:rPr>
        <w:sz w:val="20"/>
        <w:szCs w:val="20"/>
      </w:rPr>
      <w:t>1</w:t>
    </w:r>
    <w:r w:rsidRPr="00364C91">
      <w:rPr>
        <w:sz w:val="20"/>
        <w:szCs w:val="20"/>
      </w:rPr>
      <w:t>52352 (01/26)</w:t>
    </w:r>
    <w:r>
      <w:rPr>
        <w:sz w:val="20"/>
        <w:szCs w:val="20"/>
      </w:rPr>
      <w:tab/>
    </w:r>
    <w:r>
      <w:rPr>
        <w:sz w:val="20"/>
        <w:szCs w:val="20"/>
      </w:rPr>
      <w:tab/>
      <w:t>Page 1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04573" w14:textId="77777777" w:rsidR="00440779" w:rsidRDefault="00440779" w:rsidP="00440779">
      <w:pPr>
        <w:spacing w:after="0" w:line="240" w:lineRule="auto"/>
      </w:pPr>
      <w:r>
        <w:separator/>
      </w:r>
    </w:p>
  </w:footnote>
  <w:footnote w:type="continuationSeparator" w:id="0">
    <w:p w14:paraId="46604574" w14:textId="77777777" w:rsidR="00440779" w:rsidRDefault="00440779" w:rsidP="004407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87F52"/>
    <w:multiLevelType w:val="hybridMultilevel"/>
    <w:tmpl w:val="989C2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699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E6B"/>
    <w:rsid w:val="00107C3F"/>
    <w:rsid w:val="00260006"/>
    <w:rsid w:val="002A74B9"/>
    <w:rsid w:val="00342BAC"/>
    <w:rsid w:val="0036409B"/>
    <w:rsid w:val="003D5B14"/>
    <w:rsid w:val="003E670A"/>
    <w:rsid w:val="00440779"/>
    <w:rsid w:val="004D59D4"/>
    <w:rsid w:val="004F56B7"/>
    <w:rsid w:val="005B6727"/>
    <w:rsid w:val="00653990"/>
    <w:rsid w:val="006D5A8C"/>
    <w:rsid w:val="00711314"/>
    <w:rsid w:val="007E58FC"/>
    <w:rsid w:val="008A7E6B"/>
    <w:rsid w:val="00930436"/>
    <w:rsid w:val="00A276C8"/>
    <w:rsid w:val="00A3704E"/>
    <w:rsid w:val="00A7100C"/>
    <w:rsid w:val="00AC0CCA"/>
    <w:rsid w:val="00B40465"/>
    <w:rsid w:val="00BF5513"/>
    <w:rsid w:val="00C15E4F"/>
    <w:rsid w:val="00C973CC"/>
    <w:rsid w:val="00D1107A"/>
    <w:rsid w:val="00D37AE2"/>
    <w:rsid w:val="00DC36C8"/>
    <w:rsid w:val="00E7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46604546"/>
  <w15:docId w15:val="{E87D0E35-8B9C-49AB-9FC3-9B47FD69F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5B1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5B1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D5B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4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09B"/>
  </w:style>
  <w:style w:type="paragraph" w:styleId="Footer">
    <w:name w:val="footer"/>
    <w:basedOn w:val="Normal"/>
    <w:link w:val="FooterChar"/>
    <w:uiPriority w:val="99"/>
    <w:unhideWhenUsed/>
    <w:rsid w:val="00364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09B"/>
  </w:style>
  <w:style w:type="paragraph" w:styleId="Revision">
    <w:name w:val="Revision"/>
    <w:hidden/>
    <w:uiPriority w:val="99"/>
    <w:semiHidden/>
    <w:rsid w:val="00711314"/>
    <w:pPr>
      <w:widowControl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4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4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4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33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CCR Template</vt:lpstr>
    </vt:vector>
  </TitlesOfParts>
  <Company>Munich Re Group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CCR Template</dc:title>
  <dc:creator>ds560</dc:creator>
  <cp:lastModifiedBy>Ott, Kathleen W</cp:lastModifiedBy>
  <cp:revision>2</cp:revision>
  <cp:lastPrinted>2018-06-19T13:00:00Z</cp:lastPrinted>
  <dcterms:created xsi:type="dcterms:W3CDTF">2025-08-11T16:41:00Z</dcterms:created>
  <dcterms:modified xsi:type="dcterms:W3CDTF">2025-08-11T16:41:00Z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2012-07-16T00:00:00Z</vt:filetime>
  </property>
  <property fmtid="{D5CDD505-2E9C-101B-9397-08002B2CF9AE}" pid="3" name="LastSaved">
    <vt:filetime>2015-02-13T00:00:00Z</vt:filetime>
  </property>
  <property fmtid="{D5CDD505-2E9C-101B-9397-08002B2CF9AE}" pid="4" name="MSIP_Label_01ddd689-1b54-4017-aaea-969e7802d22c_Enabled">
    <vt:lpwstr>True</vt:lpwstr>
  </property>
  <property fmtid="{D5CDD505-2E9C-101B-9397-08002B2CF9AE}" pid="5" name="MSIP_Label_01ddd689-1b54-4017-aaea-969e7802d22c_SiteId">
    <vt:lpwstr>582259a1-dcaa-4cca-b1cf-e60d3f045ecd</vt:lpwstr>
  </property>
  <property fmtid="{D5CDD505-2E9C-101B-9397-08002B2CF9AE}" pid="6" name="MSIP_Label_01ddd689-1b54-4017-aaea-969e7802d22c_Owner">
    <vt:lpwstr>tina_desroches@hsb.com</vt:lpwstr>
  </property>
  <property fmtid="{D5CDD505-2E9C-101B-9397-08002B2CF9AE}" pid="7" name="MSIP_Label_01ddd689-1b54-4017-aaea-969e7802d22c_SetDate">
    <vt:lpwstr>2019-08-13T20:18:37.1232463Z</vt:lpwstr>
  </property>
  <property fmtid="{D5CDD505-2E9C-101B-9397-08002B2CF9AE}" pid="8" name="MSIP_Label_01ddd689-1b54-4017-aaea-969e7802d22c_Name">
    <vt:lpwstr>C3</vt:lpwstr>
  </property>
  <property fmtid="{D5CDD505-2E9C-101B-9397-08002B2CF9AE}" pid="9" name="MSIP_Label_01ddd689-1b54-4017-aaea-969e7802d22c_Application">
    <vt:lpwstr>Microsoft Azure Information Protection</vt:lpwstr>
  </property>
  <property fmtid="{D5CDD505-2E9C-101B-9397-08002B2CF9AE}" pid="10" name="MSIP_Label_01ddd689-1b54-4017-aaea-969e7802d22c_Extended_MSFT_Method">
    <vt:lpwstr>Manual</vt:lpwstr>
  </property>
  <property fmtid="{D5CDD505-2E9C-101B-9397-08002B2CF9AE}" pid="11" name="MSIP_Label_9805f1d6-ddd4-440e-89c4-7ba0aee99abb_Enabled">
    <vt:lpwstr>True</vt:lpwstr>
  </property>
  <property fmtid="{D5CDD505-2E9C-101B-9397-08002B2CF9AE}" pid="12" name="MSIP_Label_9805f1d6-ddd4-440e-89c4-7ba0aee99abb_SiteId">
    <vt:lpwstr>582259a1-dcaa-4cca-b1cf-e60d3f045ecd</vt:lpwstr>
  </property>
  <property fmtid="{D5CDD505-2E9C-101B-9397-08002B2CF9AE}" pid="13" name="MSIP_Label_9805f1d6-ddd4-440e-89c4-7ba0aee99abb_Owner">
    <vt:lpwstr>tina_desroches@hsb.com</vt:lpwstr>
  </property>
  <property fmtid="{D5CDD505-2E9C-101B-9397-08002B2CF9AE}" pid="14" name="MSIP_Label_9805f1d6-ddd4-440e-89c4-7ba0aee99abb_SetDate">
    <vt:lpwstr>2019-08-13T20:18:37.1232463Z</vt:lpwstr>
  </property>
  <property fmtid="{D5CDD505-2E9C-101B-9397-08002B2CF9AE}" pid="15" name="MSIP_Label_9805f1d6-ddd4-440e-89c4-7ba0aee99abb_Name">
    <vt:lpwstr>confidential (no footer)</vt:lpwstr>
  </property>
  <property fmtid="{D5CDD505-2E9C-101B-9397-08002B2CF9AE}" pid="16" name="MSIP_Label_9805f1d6-ddd4-440e-89c4-7ba0aee99abb_Application">
    <vt:lpwstr>Microsoft Azure Information Protection</vt:lpwstr>
  </property>
  <property fmtid="{D5CDD505-2E9C-101B-9397-08002B2CF9AE}" pid="17" name="MSIP_Label_9805f1d6-ddd4-440e-89c4-7ba0aee99abb_Parent">
    <vt:lpwstr>01ddd689-1b54-4017-aaea-969e7802d22c</vt:lpwstr>
  </property>
  <property fmtid="{D5CDD505-2E9C-101B-9397-08002B2CF9AE}" pid="18" name="MSIP_Label_9805f1d6-ddd4-440e-89c4-7ba0aee99abb_Extended_MSFT_Method">
    <vt:lpwstr>Manual</vt:lpwstr>
  </property>
  <property fmtid="{D5CDD505-2E9C-101B-9397-08002B2CF9AE}" pid="19" name="Confidentiality">
    <vt:lpwstr>C3 confidential (no footer)</vt:lpwstr>
  </property>
</Properties>
</file>